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21" w:rsidRPr="00F62B6F" w:rsidRDefault="00785F99" w:rsidP="00785F99">
      <w:pPr>
        <w:spacing w:after="0" w:line="240" w:lineRule="auto"/>
        <w:ind w:left="522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C6A21" w:rsidRPr="00F62B6F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54208E" w:rsidRPr="005F6BC6">
        <w:rPr>
          <w:rFonts w:ascii="Times New Roman" w:hAnsi="Times New Roman" w:cs="Times New Roman"/>
          <w:bCs/>
          <w:sz w:val="24"/>
          <w:szCs w:val="24"/>
        </w:rPr>
        <w:t>П</w:t>
      </w:r>
      <w:r w:rsidR="007C6A21" w:rsidRPr="005F6BC6">
        <w:rPr>
          <w:rFonts w:ascii="Times New Roman" w:hAnsi="Times New Roman" w:cs="Times New Roman"/>
          <w:sz w:val="24"/>
          <w:szCs w:val="24"/>
        </w:rPr>
        <w:t>р</w:t>
      </w:r>
      <w:r w:rsidR="007C6A21" w:rsidRPr="00F62B6F">
        <w:rPr>
          <w:rFonts w:ascii="Times New Roman" w:hAnsi="Times New Roman" w:cs="Times New Roman"/>
          <w:sz w:val="24"/>
          <w:szCs w:val="24"/>
        </w:rPr>
        <w:t>иложение</w:t>
      </w:r>
      <w:r w:rsidR="005F6BC6">
        <w:rPr>
          <w:rFonts w:ascii="Times New Roman" w:hAnsi="Times New Roman" w:cs="Times New Roman"/>
          <w:sz w:val="24"/>
          <w:szCs w:val="24"/>
        </w:rPr>
        <w:t xml:space="preserve"> </w:t>
      </w:r>
      <w:r w:rsidR="004972E1">
        <w:rPr>
          <w:rFonts w:ascii="Times New Roman" w:hAnsi="Times New Roman" w:cs="Times New Roman"/>
          <w:sz w:val="24"/>
          <w:szCs w:val="24"/>
        </w:rPr>
        <w:t>1</w:t>
      </w:r>
      <w:r w:rsidR="00886D90">
        <w:rPr>
          <w:rFonts w:ascii="Times New Roman" w:hAnsi="Times New Roman" w:cs="Times New Roman"/>
          <w:sz w:val="24"/>
          <w:szCs w:val="24"/>
        </w:rPr>
        <w:t>8</w:t>
      </w:r>
    </w:p>
    <w:p w:rsidR="00785F99" w:rsidRDefault="007C6A21" w:rsidP="00785F99">
      <w:pPr>
        <w:spacing w:after="0" w:line="240" w:lineRule="auto"/>
        <w:ind w:left="539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62B6F">
        <w:rPr>
          <w:rFonts w:ascii="Times New Roman" w:hAnsi="Times New Roman" w:cs="Times New Roman"/>
          <w:sz w:val="24"/>
          <w:szCs w:val="24"/>
        </w:rPr>
        <w:t>к областному закону «Об областном бюджете на 202</w:t>
      </w:r>
      <w:r w:rsidR="00D6660F">
        <w:rPr>
          <w:rFonts w:ascii="Times New Roman" w:hAnsi="Times New Roman" w:cs="Times New Roman"/>
          <w:sz w:val="24"/>
          <w:szCs w:val="24"/>
        </w:rPr>
        <w:t>4</w:t>
      </w:r>
      <w:r w:rsidR="00785F99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785F9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85F99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C6A21" w:rsidRPr="00F62B6F" w:rsidRDefault="00785F99" w:rsidP="00785F99">
      <w:pPr>
        <w:spacing w:after="0" w:line="240" w:lineRule="auto"/>
        <w:ind w:left="5398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C6A21" w:rsidRPr="00F62B6F">
        <w:rPr>
          <w:rFonts w:ascii="Times New Roman" w:hAnsi="Times New Roman" w:cs="Times New Roman"/>
          <w:sz w:val="24"/>
          <w:szCs w:val="24"/>
        </w:rPr>
        <w:t>период 202</w:t>
      </w:r>
      <w:r w:rsidR="00D6660F">
        <w:rPr>
          <w:rFonts w:ascii="Times New Roman" w:hAnsi="Times New Roman" w:cs="Times New Roman"/>
          <w:sz w:val="24"/>
          <w:szCs w:val="24"/>
        </w:rPr>
        <w:t>5</w:t>
      </w:r>
      <w:r w:rsidR="007C6A21" w:rsidRPr="00F62B6F">
        <w:rPr>
          <w:rFonts w:ascii="Times New Roman" w:hAnsi="Times New Roman" w:cs="Times New Roman"/>
          <w:sz w:val="24"/>
          <w:szCs w:val="24"/>
        </w:rPr>
        <w:t xml:space="preserve"> и 202</w:t>
      </w:r>
      <w:r w:rsidR="00D6660F">
        <w:rPr>
          <w:rFonts w:ascii="Times New Roman" w:hAnsi="Times New Roman" w:cs="Times New Roman"/>
          <w:sz w:val="24"/>
          <w:szCs w:val="24"/>
        </w:rPr>
        <w:t>6</w:t>
      </w:r>
      <w:r w:rsidR="007C6A21" w:rsidRPr="00F62B6F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C6A21" w:rsidRPr="00F62B6F" w:rsidRDefault="007C6A21" w:rsidP="00F62B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РАСЧЕТ НОРМАТИВНЫХ РАСХОДОВ НА ФИНАНСИРОВАНИЕ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ЖИЛИЩНО-КОММУНАЛЬНОГО ХОЗЯЙСТВА НОВГОРОДСКОЙ ОБЛАСТИ,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УЧИТЫВАЕМЫЙ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 ФОРМИРОВАНИИ ПОКАЗАТЕЛЕЙ МЕЖБЮДЖЕТНЫХ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ОТНОШЕНИЙ С БЮДЖЕТАМИ 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ОКРУГОВ, </w:t>
      </w:r>
      <w:r>
        <w:rPr>
          <w:rFonts w:ascii="Times New Roman" w:hAnsi="Times New Roman" w:cs="Times New Roman"/>
          <w:b/>
          <w:bCs/>
          <w:sz w:val="24"/>
          <w:szCs w:val="24"/>
        </w:rPr>
        <w:t>ГОРОДСКОГО ОКРУГА, ПОСЕЛЕНИЙ,</w:t>
      </w:r>
      <w:r w:rsidR="004A4B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- 202</w:t>
      </w:r>
      <w:r w:rsidR="00D6660F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:rsidR="002D5C5C" w:rsidRDefault="002D5C5C" w:rsidP="002D5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Нормативные расходы на финансирование жилищно-коммунального хозяйства рассчитываются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= Б + К,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-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 xml:space="preserve">Нормативные расходы на организацию благоустройства территории городского округа, муниципальных округов, поселений в соответствии с правилами благоустройства </w:t>
      </w:r>
      <w:proofErr w:type="gramStart"/>
      <w:r w:rsidRPr="00CA7E45">
        <w:rPr>
          <w:rFonts w:ascii="Times New Roman" w:hAnsi="Times New Roman" w:cs="Times New Roman"/>
          <w:sz w:val="24"/>
          <w:szCs w:val="24"/>
        </w:rPr>
        <w:t>территории городского округа, муниципальных округов,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определяются по следующей формуле:</w:t>
      </w:r>
      <w:proofErr w:type="gramEnd"/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Б = НР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x Ч + ОСВ + С,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НР - нормативные расходы на организацию благоустройства территории муниципальных округов, городского округа, поселений в соответствии с правилами благоустройства территории муниципальных округов, городского округа, поселений, а также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округов, городского округа, населенных пунктов поселений, участие в организации деятельности по накоплению (в том числе раздельному накоплению) и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транспортированию твердых коммунальных отходов, организацию ритуальных услуг и содержание мест захоронения, утвержденные на 1 жителя в год;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Ч - численность населения в муниципальных образованиях.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lastRenderedPageBreak/>
        <w:t>ОСВ  - расходы на освещение улиц, определяются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 xml:space="preserve">ОСВ = ЭЛ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ТЭ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>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ЭЛ - расход электроэнергии на освещение улиц по муниципальным образованиям;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ТЭ - тариф на электроэнергию;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7E45">
        <w:rPr>
          <w:rFonts w:ascii="Times New Roman" w:hAnsi="Times New Roman" w:cs="Times New Roman"/>
          <w:sz w:val="24"/>
          <w:szCs w:val="24"/>
        </w:rPr>
        <w:t>Кэл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- индекс роста тарифа на электроэнергию.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– расходы на  проведение мероприятий по уничтожению борщевика Сосновского, определяется по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С = S * P</w:t>
      </w:r>
      <w:proofErr w:type="gramStart"/>
      <w:r w:rsidRPr="00CA7E45">
        <w:rPr>
          <w:rFonts w:ascii="Times New Roman" w:hAnsi="Times New Roman" w:cs="Times New Roman"/>
          <w:sz w:val="24"/>
          <w:szCs w:val="24"/>
        </w:rPr>
        <w:t xml:space="preserve"> *К</w:t>
      </w:r>
      <w:proofErr w:type="gramEnd"/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S – площадь, засоренная борщевиком Сосновского, обработка которой относится к полномочиям муниципального образования;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A7E45">
        <w:rPr>
          <w:rFonts w:ascii="Times New Roman" w:hAnsi="Times New Roman" w:cs="Times New Roman"/>
          <w:sz w:val="24"/>
          <w:szCs w:val="24"/>
        </w:rPr>
        <w:t xml:space="preserve"> – стоимость обработки 1 гектара химическим способом от борщевика Сосновского;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К -  коэффициент корректировки  площади, подлежащей обработк</w:t>
      </w:r>
      <w:r w:rsidR="003B1D5A">
        <w:rPr>
          <w:rFonts w:ascii="Times New Roman" w:hAnsi="Times New Roman" w:cs="Times New Roman"/>
          <w:sz w:val="24"/>
          <w:szCs w:val="24"/>
        </w:rPr>
        <w:t>е</w:t>
      </w:r>
      <w:r w:rsidRPr="00CA7E45">
        <w:rPr>
          <w:rFonts w:ascii="Times New Roman" w:hAnsi="Times New Roman" w:cs="Times New Roman"/>
          <w:sz w:val="24"/>
          <w:szCs w:val="24"/>
        </w:rPr>
        <w:t>.</w:t>
      </w:r>
      <w:r w:rsidRPr="00CA7E45">
        <w:rPr>
          <w:rFonts w:ascii="Times New Roman" w:hAnsi="Times New Roman" w:cs="Times New Roman"/>
          <w:sz w:val="24"/>
          <w:szCs w:val="24"/>
        </w:rPr>
        <w:tab/>
      </w:r>
    </w:p>
    <w:p w:rsidR="0004336A" w:rsidRDefault="0004336A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A7E45">
        <w:rPr>
          <w:rFonts w:ascii="Times New Roman" w:hAnsi="Times New Roman" w:cs="Times New Roman"/>
          <w:sz w:val="24"/>
          <w:szCs w:val="24"/>
        </w:rPr>
        <w:t>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 xml:space="preserve">К = ПМФ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7E4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12, где: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45">
        <w:rPr>
          <w:rFonts w:ascii="Times New Roman" w:hAnsi="Times New Roman" w:cs="Times New Roman"/>
          <w:sz w:val="24"/>
          <w:szCs w:val="24"/>
        </w:rPr>
        <w:t>ПМФ - площадь муниципального жилищного фонда;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7E45">
        <w:rPr>
          <w:rFonts w:ascii="Times New Roman" w:hAnsi="Times New Roman" w:cs="Times New Roman"/>
          <w:sz w:val="24"/>
          <w:szCs w:val="24"/>
        </w:rPr>
        <w:t>Скр</w:t>
      </w:r>
      <w:proofErr w:type="spellEnd"/>
      <w:r w:rsidRPr="00CA7E45">
        <w:rPr>
          <w:rFonts w:ascii="Times New Roman" w:hAnsi="Times New Roman" w:cs="Times New Roman"/>
          <w:sz w:val="24"/>
          <w:szCs w:val="24"/>
        </w:rP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E45" w:rsidRPr="00CA7E45" w:rsidRDefault="00CA7E45" w:rsidP="00CA7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810" w:rsidRPr="00F62B6F" w:rsidRDefault="00B05C55" w:rsidP="00F62B6F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A2810" w:rsidRPr="00F62B6F" w:rsidSect="00733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E06B4E"/>
    <w:rsid w:val="0004336A"/>
    <w:rsid w:val="000639E2"/>
    <w:rsid w:val="00124E9C"/>
    <w:rsid w:val="00146339"/>
    <w:rsid w:val="0029765A"/>
    <w:rsid w:val="002D5C5C"/>
    <w:rsid w:val="00315F0D"/>
    <w:rsid w:val="003B1D5A"/>
    <w:rsid w:val="004972E1"/>
    <w:rsid w:val="004A4BB7"/>
    <w:rsid w:val="004C4D3F"/>
    <w:rsid w:val="00500C04"/>
    <w:rsid w:val="0054208E"/>
    <w:rsid w:val="005F6BC6"/>
    <w:rsid w:val="00610A06"/>
    <w:rsid w:val="006A2810"/>
    <w:rsid w:val="006F0E90"/>
    <w:rsid w:val="00710948"/>
    <w:rsid w:val="00733B43"/>
    <w:rsid w:val="007379ED"/>
    <w:rsid w:val="00785F99"/>
    <w:rsid w:val="007C6A21"/>
    <w:rsid w:val="00886D90"/>
    <w:rsid w:val="00906E9A"/>
    <w:rsid w:val="0091042C"/>
    <w:rsid w:val="00990332"/>
    <w:rsid w:val="00A47CD7"/>
    <w:rsid w:val="00B05C55"/>
    <w:rsid w:val="00B836B2"/>
    <w:rsid w:val="00CA7E45"/>
    <w:rsid w:val="00D6660F"/>
    <w:rsid w:val="00E06B4E"/>
    <w:rsid w:val="00EC0A70"/>
    <w:rsid w:val="00F31708"/>
    <w:rsid w:val="00F6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7E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omlevi_473</dc:creator>
  <cp:lastModifiedBy>Тайбарей Светлана Егоровна</cp:lastModifiedBy>
  <cp:revision>16</cp:revision>
  <dcterms:created xsi:type="dcterms:W3CDTF">2020-10-26T15:37:00Z</dcterms:created>
  <dcterms:modified xsi:type="dcterms:W3CDTF">2023-10-27T14:48:00Z</dcterms:modified>
</cp:coreProperties>
</file>